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:rsidTr="00C908B9">
        <w:trPr>
          <w:gridAfter w:val="1"/>
          <w:wAfter w:w="212" w:type="dxa"/>
          <w:trHeight w:val="1270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49D7" w:rsidRPr="00E35B5F" w:rsidRDefault="00C908B9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Aktualizacja danych członka </w:t>
            </w: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E35B5F" w:rsidRDefault="00C908B9" w:rsidP="00A967D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Informacja</w:t>
            </w:r>
            <w:r w:rsidR="00A967D9">
              <w:t xml:space="preserve"> </w:t>
            </w:r>
            <w:r w:rsidR="00A967D9" w:rsidRPr="00A967D9">
              <w:rPr>
                <w:rFonts w:asciiTheme="minorHAnsi" w:hAnsiTheme="minorHAnsi"/>
                <w:b/>
              </w:rPr>
              <w:t>dot. przetwarzania danych o</w:t>
            </w:r>
            <w:r w:rsidR="00A967D9">
              <w:rPr>
                <w:rFonts w:asciiTheme="minorHAnsi" w:hAnsiTheme="minorHAnsi"/>
                <w:b/>
              </w:rPr>
              <w:t>sobowych zwanych dalej „danymi”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C908B9" w:rsidRPr="00C908B9" w:rsidRDefault="00C908B9" w:rsidP="00D8566F">
            <w:pPr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  <w:p w:rsidR="00C908B9" w:rsidRPr="00C908B9" w:rsidRDefault="00C908B9" w:rsidP="00C908B9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C908B9">
              <w:rPr>
                <w:rFonts w:asciiTheme="minorHAnsi" w:hAnsiTheme="minorHAnsi"/>
                <w:sz w:val="15"/>
                <w:szCs w:val="15"/>
              </w:rPr>
              <w:t>Zgodnie z art. 13 rozporządzenia Parlamentu Europejskiego i Rady (UE) 2016/679 z dnia 27 kwietnia 2016 r. w sprawie ochrony osób fizycznych w związku z przetwarzaniem danych osobowych (RODO) przekazujemy informacje dot. przetwarzania Pani/Pana danych osobowych zwanych dalej „danymi”:</w:t>
            </w:r>
          </w:p>
          <w:p w:rsidR="00C908B9" w:rsidRPr="00FE4BCF" w:rsidRDefault="00FE4BCF" w:rsidP="00FE4BCF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1.</w:t>
            </w:r>
            <w:r w:rsidR="00C908B9" w:rsidRPr="00FE4BCF">
              <w:rPr>
                <w:rFonts w:asciiTheme="minorHAnsi" w:hAnsiTheme="minorHAnsi"/>
                <w:sz w:val="15"/>
                <w:szCs w:val="15"/>
              </w:rPr>
              <w:t>Administrator danych jest: Polski Związek Działkowców – im. Władysława Sikorskiego w Gdyni, ul. Hutnicza 67, 81-038 Gdynia, tel.  539 982 086, e-mail: rodgdynia@wp.pl;</w:t>
            </w:r>
          </w:p>
          <w:p w:rsidR="00C908B9" w:rsidRPr="00C908B9" w:rsidRDefault="00C908B9" w:rsidP="00C908B9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C908B9">
              <w:rPr>
                <w:rFonts w:asciiTheme="minorHAnsi" w:hAnsiTheme="minorHAnsi"/>
                <w:sz w:val="15"/>
                <w:szCs w:val="15"/>
              </w:rPr>
              <w:t>2.Cel przetwarzania danych: realizacja umowy d</w:t>
            </w:r>
            <w:r w:rsidR="00522537">
              <w:rPr>
                <w:rFonts w:asciiTheme="minorHAnsi" w:hAnsiTheme="minorHAnsi"/>
                <w:sz w:val="15"/>
                <w:szCs w:val="15"/>
              </w:rPr>
              <w:t>z</w:t>
            </w:r>
            <w:r w:rsidRPr="00C908B9">
              <w:rPr>
                <w:rFonts w:asciiTheme="minorHAnsi" w:hAnsiTheme="minorHAnsi"/>
                <w:sz w:val="15"/>
                <w:szCs w:val="15"/>
              </w:rPr>
              <w:t>ierżawy działkowej, prowadzenie ROD i realiz</w:t>
            </w:r>
            <w:r w:rsidR="00EB4377">
              <w:rPr>
                <w:rFonts w:asciiTheme="minorHAnsi" w:hAnsiTheme="minorHAnsi"/>
                <w:sz w:val="15"/>
                <w:szCs w:val="15"/>
              </w:rPr>
              <w:t>acja stosunku członkostwa w PZD</w:t>
            </w:r>
            <w:r w:rsidRPr="00C908B9">
              <w:rPr>
                <w:rFonts w:asciiTheme="minorHAnsi" w:hAnsiTheme="minorHAnsi"/>
                <w:sz w:val="15"/>
                <w:szCs w:val="15"/>
              </w:rPr>
              <w:t>;</w:t>
            </w:r>
          </w:p>
          <w:p w:rsidR="00C908B9" w:rsidRPr="00C908B9" w:rsidRDefault="00C908B9" w:rsidP="00C908B9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C908B9">
              <w:rPr>
                <w:rFonts w:asciiTheme="minorHAnsi" w:hAnsiTheme="minorHAnsi"/>
                <w:sz w:val="15"/>
                <w:szCs w:val="15"/>
              </w:rPr>
              <w:t>3.Podstawa prawna przetwarzania danych: art. 6 ust 1 lit b) c) D) i f) RODO;</w:t>
            </w:r>
          </w:p>
          <w:p w:rsidR="00C908B9" w:rsidRPr="00C908B9" w:rsidRDefault="00C908B9" w:rsidP="00C908B9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C908B9">
              <w:rPr>
                <w:rFonts w:asciiTheme="minorHAnsi" w:hAnsiTheme="minorHAnsi"/>
                <w:sz w:val="15"/>
                <w:szCs w:val="15"/>
              </w:rPr>
              <w:t xml:space="preserve">4.Prawnie uzasadnione interesy administratora: konieczność zapewnienia realizacji praw i obowiązków wynikających z umowy dzierżawy działkowej lub stosunku członkostwa </w:t>
            </w:r>
            <w:r w:rsidR="00EB4377">
              <w:rPr>
                <w:rFonts w:asciiTheme="minorHAnsi" w:hAnsiTheme="minorHAnsi"/>
                <w:sz w:val="15"/>
                <w:szCs w:val="15"/>
              </w:rPr>
              <w:t>w PZD</w:t>
            </w:r>
            <w:r w:rsidRPr="00C908B9">
              <w:rPr>
                <w:rFonts w:asciiTheme="minorHAnsi" w:hAnsiTheme="minorHAnsi"/>
                <w:sz w:val="15"/>
                <w:szCs w:val="15"/>
              </w:rPr>
              <w:t>;</w:t>
            </w:r>
          </w:p>
          <w:p w:rsidR="00C908B9" w:rsidRPr="00C908B9" w:rsidRDefault="00C908B9" w:rsidP="00C908B9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C908B9">
              <w:rPr>
                <w:rFonts w:asciiTheme="minorHAnsi" w:hAnsiTheme="minorHAnsi"/>
                <w:sz w:val="15"/>
                <w:szCs w:val="15"/>
              </w:rPr>
              <w:t>5.Odbiorcy danych osobowych: podmioty, z których usług korzysta PZD przy prowadzeniu ROD, realizacji obowiązków ustawowych i statutowych, realizacji praw i obowiązków wynikających z umowy d</w:t>
            </w:r>
            <w:r w:rsidR="00522537">
              <w:rPr>
                <w:rFonts w:asciiTheme="minorHAnsi" w:hAnsiTheme="minorHAnsi"/>
                <w:sz w:val="15"/>
                <w:szCs w:val="15"/>
              </w:rPr>
              <w:t>z</w:t>
            </w:r>
            <w:r w:rsidRPr="00C908B9">
              <w:rPr>
                <w:rFonts w:asciiTheme="minorHAnsi" w:hAnsiTheme="minorHAnsi"/>
                <w:sz w:val="15"/>
                <w:szCs w:val="15"/>
              </w:rPr>
              <w:t>ierżawy działkowej lub wobec których PZD jest zobowiązane udostępnić dane na podstawie przepisów powszechnie obowiązujących;</w:t>
            </w:r>
          </w:p>
          <w:p w:rsidR="00C908B9" w:rsidRPr="00C908B9" w:rsidRDefault="00C908B9" w:rsidP="00C908B9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C908B9">
              <w:rPr>
                <w:rFonts w:asciiTheme="minorHAnsi" w:hAnsiTheme="minorHAnsi"/>
                <w:sz w:val="15"/>
                <w:szCs w:val="15"/>
              </w:rPr>
              <w:t>6.Okres, przez które dane osobowe będą przechowywane: 6 lat od dnia wygaśnięcia prawa do działki, z wyłączeniem imienia, nazwiska, numeru działki wraz z oznaczeniem ROD, które przetwarza się bezterminowo;</w:t>
            </w:r>
          </w:p>
          <w:p w:rsidR="00C908B9" w:rsidRPr="00C908B9" w:rsidRDefault="00C908B9" w:rsidP="00C908B9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C908B9">
              <w:rPr>
                <w:rFonts w:asciiTheme="minorHAnsi" w:hAnsiTheme="minorHAnsi"/>
                <w:sz w:val="15"/>
                <w:szCs w:val="15"/>
              </w:rPr>
              <w:t>7.Osoba, której dotyczą dane osobowe, ma prawo do żądania od administratora dostępu do swoich danych osobowych, ich sprostowania, usunięcia lub ograniczenia przetwarzania oraz zgłoszenia sprzeciwu wobec przetwarzania jej danych osobowych, a także ich przeniesienia;</w:t>
            </w:r>
          </w:p>
          <w:p w:rsidR="00C908B9" w:rsidRPr="00C908B9" w:rsidRDefault="00C908B9" w:rsidP="00C908B9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C908B9">
              <w:rPr>
                <w:rFonts w:asciiTheme="minorHAnsi" w:hAnsiTheme="minorHAnsi"/>
                <w:sz w:val="15"/>
                <w:szCs w:val="15"/>
              </w:rPr>
              <w:t>8.Jeżeli przetwarzanie odbywa się na podstawie zgody, osoba, której dotyczą dane osobowe, może cofnąć zgodę w dowolnym momencie;</w:t>
            </w:r>
          </w:p>
          <w:p w:rsidR="00C908B9" w:rsidRPr="00C908B9" w:rsidRDefault="00C908B9" w:rsidP="00C908B9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C908B9">
              <w:rPr>
                <w:rFonts w:asciiTheme="minorHAnsi" w:hAnsiTheme="minorHAnsi"/>
                <w:sz w:val="15"/>
                <w:szCs w:val="15"/>
              </w:rPr>
              <w:t>9.Osoba, której dotyczą dane osobowe, może wnieść skargę na niezgodność przetwarzania tych danych z przepisami prawa do Prezesa Urzędu Ochrony Danych Osobowych;</w:t>
            </w:r>
          </w:p>
          <w:p w:rsidR="00C908B9" w:rsidRDefault="00FE4BCF" w:rsidP="00D8566F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10</w:t>
            </w:r>
            <w:r w:rsidR="00C908B9" w:rsidRPr="00C908B9">
              <w:rPr>
                <w:rFonts w:asciiTheme="minorHAnsi" w:hAnsiTheme="minorHAnsi"/>
                <w:sz w:val="15"/>
                <w:szCs w:val="15"/>
              </w:rPr>
              <w:t>.Administrator nie przewiduje zautomatyzowanego podejmowania decyzji na podstawie uzyskanych danych osobowych.</w:t>
            </w:r>
          </w:p>
          <w:p w:rsidR="00A967D9" w:rsidRPr="00C908B9" w:rsidRDefault="00A967D9" w:rsidP="00D8566F">
            <w:pPr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4E1C9E" w:rsidRPr="00A967D9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 w:rsidRPr="00A967D9">
              <w:rPr>
                <w:rFonts w:asciiTheme="minorHAnsi" w:hAnsiTheme="minorHAnsi"/>
                <w:sz w:val="20"/>
              </w:rPr>
              <w:t>Jednocześnie w</w:t>
            </w:r>
            <w:r w:rsidR="004E1C9E" w:rsidRPr="00A967D9">
              <w:rPr>
                <w:rFonts w:asciiTheme="minorHAnsi" w:hAnsiTheme="minorHAnsi"/>
                <w:sz w:val="20"/>
              </w:rPr>
              <w:t>yrażam zgodę na przetwarzanie moich danych osobowych na potrzeby realizacji celów statutowych PZD zgodnie z ustawą o ochronie danych osobowych.</w:t>
            </w:r>
          </w:p>
          <w:p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Pr="00332DBC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332DBC">
              <w:rPr>
                <w:i/>
                <w:sz w:val="26"/>
                <w:szCs w:val="26"/>
              </w:rPr>
              <w:t xml:space="preserve">…………………                      </w:t>
            </w:r>
            <w:r>
              <w:rPr>
                <w:i/>
                <w:sz w:val="26"/>
                <w:szCs w:val="26"/>
              </w:rPr>
              <w:t xml:space="preserve">             </w:t>
            </w:r>
            <w:r w:rsidRPr="00332DBC">
              <w:rPr>
                <w:i/>
                <w:sz w:val="26"/>
                <w:szCs w:val="26"/>
              </w:rPr>
              <w:t xml:space="preserve">                         ………………..</w:t>
            </w:r>
          </w:p>
          <w:p w:rsidR="004E1C9E" w:rsidRPr="00A967D9" w:rsidRDefault="00A967D9" w:rsidP="00A967D9">
            <w:pPr>
              <w:spacing w:after="1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                                         </w:t>
            </w:r>
            <w:r w:rsidR="00332DBC" w:rsidRPr="00A967D9">
              <w:rPr>
                <w:rFonts w:asciiTheme="minorHAnsi" w:hAnsiTheme="minorHAnsi"/>
                <w:sz w:val="12"/>
                <w:szCs w:val="12"/>
              </w:rPr>
              <w:t xml:space="preserve">Miejscowość data                                                                                                       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                                                                   </w:t>
            </w:r>
            <w:r w:rsidR="00F334C1" w:rsidRPr="00A967D9">
              <w:rPr>
                <w:rFonts w:asciiTheme="minorHAnsi" w:hAnsiTheme="minorHAnsi"/>
                <w:sz w:val="12"/>
                <w:szCs w:val="12"/>
              </w:rPr>
              <w:t>Czytelny p</w:t>
            </w:r>
            <w:r w:rsidR="004E1C9E" w:rsidRPr="00A967D9">
              <w:rPr>
                <w:rFonts w:asciiTheme="minorHAnsi" w:hAnsiTheme="minorHAnsi"/>
                <w:sz w:val="12"/>
                <w:szCs w:val="12"/>
              </w:rPr>
              <w:t>odpi</w:t>
            </w:r>
            <w:r w:rsidR="00F334C1" w:rsidRPr="00A967D9">
              <w:rPr>
                <w:rFonts w:asciiTheme="minorHAnsi" w:hAnsiTheme="minorHAnsi"/>
                <w:sz w:val="12"/>
                <w:szCs w:val="12"/>
              </w:rPr>
              <w:t>s</w:t>
            </w:r>
          </w:p>
          <w:p w:rsidR="004E1C9E" w:rsidRDefault="004E1C9E" w:rsidP="00A967D9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A967D9">
              <w:rPr>
                <w:rFonts w:asciiTheme="minorHAnsi" w:hAnsiTheme="minorHAnsi"/>
                <w:sz w:val="20"/>
              </w:rPr>
              <w:t xml:space="preserve"> lub w sprawach związanych z realizacją zadań koniecznych do zapewnienia bieżącego funkcjonowania ROD za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:rsidR="004E1C9E" w:rsidRPr="00A967D9" w:rsidRDefault="00312564" w:rsidP="00312564">
            <w:pPr>
              <w:ind w:left="5387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A967D9">
              <w:rPr>
                <w:rFonts w:asciiTheme="minorHAnsi" w:hAnsiTheme="minorHAnsi"/>
                <w:sz w:val="12"/>
                <w:szCs w:val="12"/>
              </w:rPr>
              <w:t>Czytelny p</w:t>
            </w:r>
            <w:r w:rsidR="004E1C9E" w:rsidRPr="00A967D9">
              <w:rPr>
                <w:rFonts w:asciiTheme="minorHAnsi" w:hAnsiTheme="minorHAnsi"/>
                <w:sz w:val="12"/>
                <w:szCs w:val="12"/>
              </w:rPr>
              <w:t xml:space="preserve">odpis 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B1180C" w:rsidRDefault="00C908B9" w:rsidP="00C908B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Adnotacje Zarządu ROD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E1C9E" w:rsidRDefault="000035BB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Czytelny p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 xml:space="preserve"> </w:t>
            </w:r>
          </w:p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 w:rsidR="00A967D9">
              <w:rPr>
                <w:rFonts w:asciiTheme="minorHAnsi" w:hAnsiTheme="minorHAnsi"/>
                <w:sz w:val="14"/>
                <w:szCs w:val="20"/>
              </w:rPr>
              <w:t xml:space="preserve">                                   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</w:p>
          <w:p w:rsidR="004E1C9E" w:rsidRPr="00337A65" w:rsidRDefault="00A967D9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                                </w:t>
            </w:r>
            <w:r w:rsidR="000035BB">
              <w:rPr>
                <w:rFonts w:asciiTheme="minorHAnsi" w:hAnsiTheme="minorHAnsi"/>
                <w:sz w:val="14"/>
                <w:szCs w:val="20"/>
              </w:rPr>
              <w:t xml:space="preserve">                          </w:t>
            </w:r>
            <w:r w:rsidR="00454C17"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bookmarkStart w:id="0" w:name="_GoBack"/>
            <w:bookmarkEnd w:id="0"/>
            <w:r w:rsidR="000035BB">
              <w:rPr>
                <w:rFonts w:asciiTheme="minorHAnsi" w:hAnsiTheme="minorHAnsi"/>
                <w:sz w:val="14"/>
                <w:szCs w:val="20"/>
              </w:rPr>
              <w:t>Człon</w:t>
            </w:r>
            <w:r>
              <w:rPr>
                <w:rFonts w:asciiTheme="minorHAnsi" w:hAnsiTheme="minorHAnsi"/>
                <w:sz w:val="14"/>
                <w:szCs w:val="20"/>
              </w:rPr>
              <w:t>k</w:t>
            </w:r>
            <w:r w:rsidR="000035BB">
              <w:rPr>
                <w:rFonts w:asciiTheme="minorHAnsi" w:hAnsiTheme="minorHAnsi"/>
                <w:sz w:val="14"/>
                <w:szCs w:val="20"/>
              </w:rPr>
              <w:t>a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A967D9" w:rsidP="005872C5">
            <w:pPr>
              <w:jc w:val="both"/>
              <w:rPr>
                <w:rFonts w:asciiTheme="minorHAnsi" w:hAnsiTheme="minorHAnsi"/>
                <w:sz w:val="4"/>
              </w:rPr>
            </w:pPr>
            <w:r>
              <w:rPr>
                <w:rFonts w:asciiTheme="minorHAnsi" w:hAnsiTheme="minorHAnsi"/>
                <w:sz w:val="4"/>
              </w:rPr>
              <w:t xml:space="preserve"> 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</w:p>
    <w:sectPr w:rsidR="0089735C" w:rsidRPr="00332DBC" w:rsidSect="004E4D49">
      <w:headerReference w:type="default" r:id="rId8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09" w:rsidRDefault="00696C09" w:rsidP="00640CC1">
      <w:r>
        <w:separator/>
      </w:r>
    </w:p>
  </w:endnote>
  <w:endnote w:type="continuationSeparator" w:id="0">
    <w:p w:rsidR="00696C09" w:rsidRDefault="00696C09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09" w:rsidRDefault="00696C09" w:rsidP="00640CC1">
      <w:r>
        <w:separator/>
      </w:r>
    </w:p>
  </w:footnote>
  <w:footnote w:type="continuationSeparator" w:id="0">
    <w:p w:rsidR="00696C09" w:rsidRDefault="00696C09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067"/>
    <w:multiLevelType w:val="hybridMultilevel"/>
    <w:tmpl w:val="E6B6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EF4"/>
    <w:rsid w:val="000035BB"/>
    <w:rsid w:val="00003CDA"/>
    <w:rsid w:val="0001207B"/>
    <w:rsid w:val="000301C7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54C17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6C4E"/>
    <w:rsid w:val="00522537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967D9"/>
    <w:rsid w:val="00AC4F40"/>
    <w:rsid w:val="00AE547B"/>
    <w:rsid w:val="00AE7EEB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74A15"/>
    <w:rsid w:val="00C872C3"/>
    <w:rsid w:val="00C908B9"/>
    <w:rsid w:val="00CA5429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377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E4BCF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15C1BEE-1214-411D-A397-99CA4D1A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Dział Ochrony Roślin i Techniki WIORiN w Gdańsku</cp:lastModifiedBy>
  <cp:revision>8</cp:revision>
  <cp:lastPrinted>2018-03-06T10:06:00Z</cp:lastPrinted>
  <dcterms:created xsi:type="dcterms:W3CDTF">2019-05-22T06:06:00Z</dcterms:created>
  <dcterms:modified xsi:type="dcterms:W3CDTF">2019-06-06T12:36:00Z</dcterms:modified>
</cp:coreProperties>
</file>